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8CD5" w14:textId="77777777" w:rsidR="001D381E" w:rsidRPr="003F06C4" w:rsidRDefault="001D381E" w:rsidP="001D381E">
      <w:pPr>
        <w:pStyle w:val="Blockquote"/>
        <w:widowControl w:val="0"/>
        <w:spacing w:before="0" w:after="0"/>
        <w:ind w:left="0" w:right="0"/>
        <w:jc w:val="right"/>
      </w:pPr>
      <w:bookmarkStart w:id="0" w:name="_GoBack"/>
      <w:bookmarkEnd w:id="0"/>
      <w:r>
        <w:rPr>
          <w:b/>
        </w:rPr>
        <w:t>Селезнева Лариса Васильевна</w:t>
      </w:r>
    </w:p>
    <w:p w14:paraId="1D5BAC3C" w14:textId="77777777" w:rsidR="001D381E" w:rsidRPr="00625E13" w:rsidRDefault="001D381E" w:rsidP="001D381E">
      <w:pPr>
        <w:pStyle w:val="Blockquote"/>
        <w:widowControl w:val="0"/>
        <w:spacing w:before="0" w:after="0"/>
        <w:ind w:left="0" w:right="0"/>
        <w:jc w:val="right"/>
      </w:pPr>
      <w:r>
        <w:rPr>
          <w:sz w:val="20"/>
        </w:rPr>
        <w:t>Российский государственный социальный университет, Россия</w:t>
      </w:r>
    </w:p>
    <w:p w14:paraId="60EB4001" w14:textId="77777777" w:rsidR="001D381E" w:rsidRPr="001D381E" w:rsidRDefault="001D381E" w:rsidP="001D381E">
      <w:pPr>
        <w:pStyle w:val="Blockquote"/>
        <w:widowControl w:val="0"/>
        <w:spacing w:before="0" w:after="0"/>
        <w:ind w:left="0" w:right="0"/>
        <w:jc w:val="right"/>
      </w:pPr>
      <w:proofErr w:type="spellStart"/>
      <w:r>
        <w:rPr>
          <w:sz w:val="20"/>
          <w:szCs w:val="20"/>
          <w:lang w:val="en-US"/>
        </w:rPr>
        <w:t>loramuz</w:t>
      </w:r>
      <w:proofErr w:type="spellEnd"/>
      <w:r w:rsidRPr="001D381E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1D381E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4987120F" w14:textId="77777777" w:rsidR="001D381E" w:rsidRDefault="001D381E" w:rsidP="001D381E">
      <w:pPr>
        <w:pStyle w:val="Blockquote"/>
        <w:widowControl w:val="0"/>
        <w:spacing w:before="0" w:after="0"/>
        <w:ind w:left="0" w:right="0"/>
        <w:rPr>
          <w:sz w:val="20"/>
        </w:rPr>
      </w:pPr>
    </w:p>
    <w:p w14:paraId="345DC119" w14:textId="3F0B0C66" w:rsidR="001D381E" w:rsidRDefault="001D381E" w:rsidP="00D17964">
      <w:pPr>
        <w:pStyle w:val="Blockquote"/>
        <w:widowControl w:val="0"/>
        <w:spacing w:before="0" w:after="0"/>
        <w:ind w:left="0" w:right="0"/>
        <w:jc w:val="both"/>
        <w:rPr>
          <w:i/>
          <w:sz w:val="20"/>
        </w:rPr>
      </w:pPr>
      <w:r w:rsidRPr="00D17964">
        <w:rPr>
          <w:i/>
          <w:sz w:val="20"/>
        </w:rPr>
        <w:t>Аннотация:</w:t>
      </w:r>
      <w:r>
        <w:rPr>
          <w:sz w:val="20"/>
        </w:rPr>
        <w:t xml:space="preserve"> </w:t>
      </w:r>
      <w:r w:rsidRPr="00625E13">
        <w:rPr>
          <w:sz w:val="20"/>
        </w:rPr>
        <w:t xml:space="preserve"> </w:t>
      </w:r>
      <w:r>
        <w:rPr>
          <w:sz w:val="20"/>
        </w:rPr>
        <w:t xml:space="preserve">В статье </w:t>
      </w:r>
      <w:r w:rsidR="00B229F3">
        <w:rPr>
          <w:sz w:val="20"/>
        </w:rPr>
        <w:t xml:space="preserve">рассматриваются способы актуализации оценки в </w:t>
      </w:r>
      <w:r w:rsidR="00B229F3" w:rsidRPr="00B229F3">
        <w:rPr>
          <w:sz w:val="20"/>
        </w:rPr>
        <w:t>PR- текст</w:t>
      </w:r>
      <w:r w:rsidR="00B229F3">
        <w:rPr>
          <w:sz w:val="20"/>
        </w:rPr>
        <w:t xml:space="preserve">ах. </w:t>
      </w:r>
      <w:r w:rsidR="00D17964">
        <w:rPr>
          <w:sz w:val="20"/>
        </w:rPr>
        <w:t xml:space="preserve"> На основе </w:t>
      </w:r>
      <w:proofErr w:type="spellStart"/>
      <w:r w:rsidR="00D17964">
        <w:rPr>
          <w:sz w:val="20"/>
        </w:rPr>
        <w:t>прагмалингвистического</w:t>
      </w:r>
      <w:proofErr w:type="spellEnd"/>
      <w:r w:rsidR="00D17964">
        <w:rPr>
          <w:sz w:val="20"/>
        </w:rPr>
        <w:t xml:space="preserve"> анализа </w:t>
      </w:r>
      <w:r w:rsidR="00B229F3">
        <w:rPr>
          <w:sz w:val="20"/>
        </w:rPr>
        <w:t xml:space="preserve"> </w:t>
      </w:r>
      <w:r w:rsidR="00D17964" w:rsidRPr="00D17964">
        <w:rPr>
          <w:sz w:val="20"/>
        </w:rPr>
        <w:t xml:space="preserve">PR-текстов </w:t>
      </w:r>
      <w:r w:rsidR="00D17964">
        <w:rPr>
          <w:sz w:val="20"/>
        </w:rPr>
        <w:t>в статье было показано</w:t>
      </w:r>
      <w:r w:rsidR="00D17964" w:rsidRPr="00D17964">
        <w:rPr>
          <w:sz w:val="20"/>
        </w:rPr>
        <w:t>, что наиболее важным при формировании имиджа</w:t>
      </w:r>
      <w:r w:rsidR="00D17964">
        <w:rPr>
          <w:sz w:val="20"/>
        </w:rPr>
        <w:t xml:space="preserve"> корпорации</w:t>
      </w:r>
      <w:r w:rsidR="00D17964" w:rsidRPr="00D17964">
        <w:rPr>
          <w:sz w:val="20"/>
        </w:rPr>
        <w:t xml:space="preserve"> является оценочный аспект</w:t>
      </w:r>
      <w:r w:rsidR="00D17964">
        <w:rPr>
          <w:sz w:val="20"/>
        </w:rPr>
        <w:t xml:space="preserve">. </w:t>
      </w:r>
      <w:r w:rsidR="00D17964" w:rsidRPr="00D17964">
        <w:rPr>
          <w:sz w:val="20"/>
        </w:rPr>
        <w:t>В PR-дискурсе в роли субъекта оценки выступает корпорация</w:t>
      </w:r>
      <w:r w:rsidR="00D17964">
        <w:rPr>
          <w:sz w:val="20"/>
        </w:rPr>
        <w:t>. О</w:t>
      </w:r>
      <w:r w:rsidR="00ED3BA1">
        <w:rPr>
          <w:sz w:val="20"/>
        </w:rPr>
        <w:t>ценка</w:t>
      </w:r>
      <w:r w:rsidR="00D17964" w:rsidRPr="00D17964">
        <w:rPr>
          <w:sz w:val="20"/>
        </w:rPr>
        <w:t xml:space="preserve"> ка</w:t>
      </w:r>
      <w:r w:rsidR="00D17964">
        <w:rPr>
          <w:sz w:val="20"/>
        </w:rPr>
        <w:t>к компонент PR-дискурса</w:t>
      </w:r>
      <w:r w:rsidR="00D17964" w:rsidRPr="00D17964">
        <w:rPr>
          <w:sz w:val="20"/>
        </w:rPr>
        <w:t xml:space="preserve"> создается на </w:t>
      </w:r>
      <w:r w:rsidR="00D17964">
        <w:rPr>
          <w:sz w:val="20"/>
        </w:rPr>
        <w:t>основе отношения</w:t>
      </w:r>
      <w:r w:rsidR="00D17964" w:rsidRPr="00D17964">
        <w:rPr>
          <w:sz w:val="20"/>
        </w:rPr>
        <w:t xml:space="preserve"> к норме и  тому идеальному образу, который формирует корпорация.</w:t>
      </w:r>
    </w:p>
    <w:p w14:paraId="7007D2E0" w14:textId="77777777" w:rsidR="00D17964" w:rsidRDefault="00D17964" w:rsidP="001D381E">
      <w:pPr>
        <w:pStyle w:val="Blockquote"/>
        <w:widowControl w:val="0"/>
        <w:spacing w:before="0" w:after="0"/>
        <w:ind w:left="0" w:right="0"/>
        <w:rPr>
          <w:i/>
          <w:sz w:val="20"/>
        </w:rPr>
      </w:pPr>
    </w:p>
    <w:p w14:paraId="0BC59D6C" w14:textId="4F4CD81F" w:rsidR="001D381E" w:rsidRPr="002B0820" w:rsidRDefault="001D381E" w:rsidP="001D381E">
      <w:pPr>
        <w:pStyle w:val="Blockquote"/>
        <w:widowControl w:val="0"/>
        <w:spacing w:before="0" w:after="0"/>
        <w:ind w:left="0" w:right="0"/>
        <w:rPr>
          <w:sz w:val="20"/>
        </w:rPr>
      </w:pPr>
      <w:r w:rsidRPr="00397D7B">
        <w:rPr>
          <w:i/>
          <w:sz w:val="20"/>
        </w:rPr>
        <w:t>Ключевые</w:t>
      </w:r>
      <w:r w:rsidRPr="002B0820">
        <w:rPr>
          <w:i/>
          <w:sz w:val="20"/>
        </w:rPr>
        <w:t xml:space="preserve"> </w:t>
      </w:r>
      <w:r w:rsidRPr="00397D7B">
        <w:rPr>
          <w:i/>
          <w:sz w:val="20"/>
        </w:rPr>
        <w:t>слова</w:t>
      </w:r>
      <w:r w:rsidRPr="002B0820">
        <w:rPr>
          <w:i/>
          <w:sz w:val="20"/>
        </w:rPr>
        <w:t>:</w:t>
      </w:r>
      <w:r>
        <w:rPr>
          <w:i/>
          <w:sz w:val="20"/>
        </w:rPr>
        <w:t xml:space="preserve"> </w:t>
      </w:r>
      <w:proofErr w:type="gramStart"/>
      <w:r w:rsidRPr="002B0820">
        <w:rPr>
          <w:sz w:val="20"/>
          <w:szCs w:val="20"/>
          <w:lang w:val="en-US"/>
        </w:rPr>
        <w:t>PR</w:t>
      </w:r>
      <w:r w:rsidRPr="002B0820">
        <w:rPr>
          <w:sz w:val="20"/>
          <w:szCs w:val="20"/>
        </w:rPr>
        <w:t>- текст</w:t>
      </w:r>
      <w:r>
        <w:rPr>
          <w:sz w:val="20"/>
          <w:szCs w:val="20"/>
        </w:rPr>
        <w:t xml:space="preserve">, </w:t>
      </w:r>
      <w:proofErr w:type="spellStart"/>
      <w:r w:rsidR="00D17964">
        <w:rPr>
          <w:sz w:val="20"/>
          <w:szCs w:val="20"/>
        </w:rPr>
        <w:t>прагмалингвистический</w:t>
      </w:r>
      <w:proofErr w:type="spellEnd"/>
      <w:r w:rsidR="00D17964">
        <w:rPr>
          <w:sz w:val="20"/>
          <w:szCs w:val="20"/>
        </w:rPr>
        <w:t xml:space="preserve"> анализ, оценка, идеализированная модель корпорации.</w:t>
      </w:r>
      <w:proofErr w:type="gramEnd"/>
    </w:p>
    <w:p w14:paraId="5DCCB5DE" w14:textId="77777777" w:rsidR="001D381E" w:rsidRDefault="001D381E" w:rsidP="00F47D5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DCB5D" w14:textId="2AB89C2B" w:rsidR="009C612E" w:rsidRPr="00F47D53" w:rsidRDefault="00F47D53" w:rsidP="00F47D5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актуализации оценки в </w:t>
      </w:r>
      <w:r w:rsidRPr="00F47D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</w:t>
      </w:r>
      <w:r w:rsidRPr="00F4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-текстах</w:t>
      </w:r>
    </w:p>
    <w:p w14:paraId="71FEDED5" w14:textId="77777777" w:rsidR="00892CB8" w:rsidRPr="00892CB8" w:rsidRDefault="00F47D53" w:rsidP="00892C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1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Мы рассматриваем </w:t>
      </w:r>
      <w:r w:rsidRPr="001D381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 w:rsidRPr="001D381E">
        <w:rPr>
          <w:rFonts w:ascii="Times New Roman" w:eastAsia="Batang" w:hAnsi="Times New Roman" w:cs="Times New Roman"/>
          <w:sz w:val="24"/>
          <w:szCs w:val="24"/>
          <w:lang w:eastAsia="ru-RU"/>
        </w:rPr>
        <w:t>-</w:t>
      </w:r>
      <w:r w:rsidRPr="001D381E">
        <w:rPr>
          <w:rFonts w:ascii="Times New Roman" w:eastAsia="Calibri" w:hAnsi="Times New Roman" w:cs="Times New Roman"/>
          <w:bCs/>
          <w:sz w:val="24"/>
          <w:szCs w:val="24"/>
        </w:rPr>
        <w:t xml:space="preserve">текст как результат дискурсивных практик корпорации, </w:t>
      </w:r>
      <w:r w:rsidRPr="001D381E">
        <w:rPr>
          <w:rFonts w:ascii="Times New Roman" w:hAnsi="Times New Roman" w:cs="Times New Roman"/>
          <w:sz w:val="24"/>
          <w:szCs w:val="24"/>
        </w:rPr>
        <w:t xml:space="preserve">имидж которой формирует и поддерживает </w:t>
      </w:r>
      <w:proofErr w:type="spellStart"/>
      <w:r w:rsidRPr="001D381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D3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81E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1D381E">
        <w:rPr>
          <w:rFonts w:ascii="Times New Roman" w:hAnsi="Times New Roman" w:cs="Times New Roman"/>
          <w:sz w:val="24"/>
          <w:szCs w:val="24"/>
        </w:rPr>
        <w:t xml:space="preserve">. </w:t>
      </w:r>
      <w:r w:rsidR="00892CB8" w:rsidRPr="00892CB8">
        <w:rPr>
          <w:rFonts w:ascii="Times New Roman" w:hAnsi="Times New Roman" w:cs="Times New Roman"/>
          <w:sz w:val="24"/>
          <w:szCs w:val="24"/>
        </w:rPr>
        <w:t xml:space="preserve">Любой текст получает статус PR-текста в том случае, если он создается институтом (организация, созданная на корпоративной основе  и представляющая целый класс таких организаций), способствует формированию его имиджа, размещается в публичном коммуникативном пространстве института, доступном общественности, предназначается для выполнения конкретных задач, как общих (формирование имиджа, установление </w:t>
      </w:r>
      <w:proofErr w:type="spellStart"/>
      <w:r w:rsidR="00892CB8" w:rsidRPr="00892CB8">
        <w:rPr>
          <w:rFonts w:ascii="Times New Roman" w:hAnsi="Times New Roman" w:cs="Times New Roman"/>
          <w:sz w:val="24"/>
          <w:szCs w:val="24"/>
        </w:rPr>
        <w:t>комплицитности</w:t>
      </w:r>
      <w:proofErr w:type="spellEnd"/>
      <w:r w:rsidR="00892CB8" w:rsidRPr="00892CB8">
        <w:rPr>
          <w:rFonts w:ascii="Times New Roman" w:hAnsi="Times New Roman" w:cs="Times New Roman"/>
          <w:sz w:val="24"/>
          <w:szCs w:val="24"/>
        </w:rPr>
        <w:t xml:space="preserve"> с аудиторией), так и частных, связанных с конкретным объектом, событием, продвижением проекта и т.п. </w:t>
      </w:r>
    </w:p>
    <w:p w14:paraId="7957534E" w14:textId="21CECC82" w:rsidR="00892CB8" w:rsidRPr="00892CB8" w:rsidRDefault="00F47D53" w:rsidP="00892C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381E">
        <w:rPr>
          <w:rFonts w:ascii="Times New Roman" w:eastAsia="Calibri" w:hAnsi="Times New Roman" w:cs="Times New Roman"/>
          <w:bCs/>
          <w:sz w:val="24"/>
          <w:szCs w:val="24"/>
        </w:rPr>
        <w:t>Прагмалингвистический</w:t>
      </w:r>
      <w:proofErr w:type="spellEnd"/>
      <w:r w:rsidRPr="001D381E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</w:t>
      </w:r>
      <w:r w:rsidRPr="001D381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 w:rsidRPr="001D381E">
        <w:rPr>
          <w:rFonts w:ascii="Times New Roman" w:eastAsia="Batang" w:hAnsi="Times New Roman" w:cs="Times New Roman"/>
          <w:sz w:val="24"/>
          <w:szCs w:val="24"/>
          <w:lang w:eastAsia="ru-RU"/>
        </w:rPr>
        <w:t>-</w:t>
      </w:r>
      <w:r w:rsidRPr="001D381E">
        <w:rPr>
          <w:rFonts w:ascii="Times New Roman" w:eastAsia="Calibri" w:hAnsi="Times New Roman" w:cs="Times New Roman"/>
          <w:bCs/>
          <w:sz w:val="24"/>
          <w:szCs w:val="24"/>
        </w:rPr>
        <w:t xml:space="preserve">текстов </w:t>
      </w:r>
      <w:r w:rsidRPr="001D381E">
        <w:rPr>
          <w:rFonts w:ascii="Times New Roman" w:hAnsi="Times New Roman" w:cs="Times New Roman"/>
          <w:color w:val="000000"/>
          <w:sz w:val="24"/>
          <w:szCs w:val="24"/>
        </w:rPr>
        <w:t xml:space="preserve">ведущих компаний </w:t>
      </w:r>
      <w:r w:rsidRPr="001D381E">
        <w:rPr>
          <w:rFonts w:ascii="Times New Roman" w:eastAsia="Calibri" w:hAnsi="Times New Roman" w:cs="Times New Roman"/>
          <w:bCs/>
          <w:sz w:val="24"/>
          <w:szCs w:val="24"/>
        </w:rPr>
        <w:t xml:space="preserve">России показал, что наиболее важным при формировании имиджа является </w:t>
      </w:r>
      <w:r w:rsidRPr="009E2D22">
        <w:rPr>
          <w:rFonts w:ascii="Times New Roman" w:eastAsia="Calibri" w:hAnsi="Times New Roman" w:cs="Times New Roman"/>
          <w:bCs/>
          <w:sz w:val="24"/>
          <w:szCs w:val="24"/>
        </w:rPr>
        <w:t>оценочный аспект</w:t>
      </w:r>
      <w:r w:rsidRPr="001D38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92CB8" w:rsidRPr="00892CB8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лежит в основе формирования имиджа корпорации и приобретает принципиальное значение при создании PR-текстов, т.е.  положительная оценка корпорации формирует ее позитивный имидж. </w:t>
      </w:r>
      <w:r w:rsidR="00741ED4" w:rsidRPr="00741ED4">
        <w:rPr>
          <w:rFonts w:ascii="Times New Roman" w:eastAsia="Calibri" w:hAnsi="Times New Roman" w:cs="Times New Roman"/>
          <w:bCs/>
          <w:sz w:val="24"/>
          <w:szCs w:val="24"/>
        </w:rPr>
        <w:t>Говоря об изучении оценки в рамках теории PR-дискурса, мы актуализируем такие ее аспекты, как объективность, связь с жизнедеятельностью человека, социальную обусловленность и соотнесенность с нормой. Большое значение имеет фактор адресата, коммуникативная цель.</w:t>
      </w:r>
    </w:p>
    <w:p w14:paraId="0FCAB0CB" w14:textId="77777777" w:rsidR="00912FA9" w:rsidRPr="001D381E" w:rsidRDefault="00912FA9" w:rsidP="00912F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Этот механизм обусловлен аксиологической природой оценки и ее прагматическим значением в</w:t>
      </w:r>
      <w:r w:rsidRPr="001D381E">
        <w:rPr>
          <w:rFonts w:ascii="Times New Roman" w:hAnsi="Times New Roman" w:cs="Times New Roman"/>
          <w:sz w:val="24"/>
          <w:szCs w:val="24"/>
        </w:rPr>
        <w:t xml:space="preserve"> соответствии с общими идеями теории оценки (Н.Д. Арутюнова, </w:t>
      </w:r>
      <w:r>
        <w:rPr>
          <w:rFonts w:ascii="Times New Roman" w:hAnsi="Times New Roman" w:cs="Times New Roman"/>
          <w:sz w:val="24"/>
          <w:szCs w:val="24"/>
        </w:rPr>
        <w:t xml:space="preserve">Е.М. </w:t>
      </w:r>
      <w:r w:rsidRPr="001D381E">
        <w:rPr>
          <w:rFonts w:ascii="Times New Roman" w:hAnsi="Times New Roman" w:cs="Times New Roman"/>
          <w:sz w:val="24"/>
          <w:szCs w:val="24"/>
        </w:rPr>
        <w:t xml:space="preserve">Вольф).  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Субъект высказывания  разными языковыми 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средствами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 или иначе дает оценку сообщаемому, выражает разные эмоции по поводу того, о чем он говорит, соотносит с контекстом речи, с источником информации, т.е. окрашивает свою речь, дает оценку чему-либо. Слово приобретает оценочное значение в контексте, в роли которого выступает высказывание и шире - текст. Если слово </w:t>
      </w:r>
      <w:proofErr w:type="gramStart"/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увеличился</w:t>
      </w:r>
      <w:proofErr w:type="gramEnd"/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употребляются по отношению к доходу корпорации, то это хорошо, а если по отношению к налогам и выплатам – то это плохо. </w:t>
      </w:r>
    </w:p>
    <w:p w14:paraId="6DED13DD" w14:textId="77777777" w:rsidR="00912FA9" w:rsidRDefault="00912FA9" w:rsidP="00912F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12FA9" w:rsidSect="00912F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свою очередь те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кст пр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иобретает определенную оценочную окраску за счет эксплицитного и имплицитного использования слов и выражений. Если оценочный смысл 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высказываний в контексте может меняться, то текст отличается от них единой «субъективно-оценочной характеристикой предмета мысли»</w:t>
      </w:r>
    </w:p>
    <w:p w14:paraId="3B20075C" w14:textId="77777777" w:rsidR="00912FA9" w:rsidRDefault="00912FA9" w:rsidP="00912F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12FA9" w:rsidSect="00CB3CB3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Style w:val="ae"/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endnoteReference w:id="1"/>
      </w:r>
      <w:r>
        <w:t xml:space="preserve">, </w:t>
      </w:r>
      <w:proofErr w:type="gramStart"/>
      <w:r w:rsidRPr="002017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которая</w:t>
      </w:r>
      <w:proofErr w:type="gramEnd"/>
      <w:r w:rsidRPr="002017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создает модальное единство текста. Модальное единство формируется </w:t>
      </w:r>
      <w:proofErr w:type="gramStart"/>
      <w:r w:rsidRPr="002017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единой</w:t>
      </w:r>
      <w:proofErr w:type="gramEnd"/>
    </w:p>
    <w:p w14:paraId="56C73AD9" w14:textId="77777777" w:rsidR="00912FA9" w:rsidRPr="001D381E" w:rsidRDefault="00912FA9" w:rsidP="00912F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авторской позицией, единой точкой зрения. Оно проявляется не столько в эксплицитном использовании оценочных слов, а в отборе характеристик, репрезентирующих представленные в тексте референты, в отборе самих референтов.</w:t>
      </w:r>
    </w:p>
    <w:p w14:paraId="34297C49" w14:textId="77777777" w:rsidR="00912FA9" w:rsidRPr="001D381E" w:rsidRDefault="00912FA9" w:rsidP="00912F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3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1D381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-дискурсе в роли субъекта оценки выступает корпорация и оценка тех или иных предметов действительности должна соответствовать общей точке зрения корпорации.</w:t>
      </w:r>
      <w:r w:rsidRPr="001D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</w:t>
      </w:r>
      <w:r w:rsidRPr="001D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озиция корпорации является основанием оценки явлений действительности. </w:t>
      </w:r>
    </w:p>
    <w:p w14:paraId="3E98903C" w14:textId="1882FD0E" w:rsidR="00F47D53" w:rsidRPr="00741ED4" w:rsidRDefault="00892CB8" w:rsidP="00741E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CB8">
        <w:rPr>
          <w:rFonts w:ascii="Times New Roman" w:eastAsia="Calibri" w:hAnsi="Times New Roman" w:cs="Times New Roman"/>
          <w:bCs/>
          <w:sz w:val="24"/>
          <w:szCs w:val="24"/>
        </w:rPr>
        <w:t>В соответствии с общими идеям</w:t>
      </w:r>
      <w:r w:rsidR="00741ED4">
        <w:rPr>
          <w:rFonts w:ascii="Times New Roman" w:eastAsia="Calibri" w:hAnsi="Times New Roman" w:cs="Times New Roman"/>
          <w:bCs/>
          <w:sz w:val="24"/>
          <w:szCs w:val="24"/>
        </w:rPr>
        <w:t>и теории оценки</w:t>
      </w:r>
      <w:r w:rsidRPr="00892CB8">
        <w:rPr>
          <w:rFonts w:ascii="Times New Roman" w:eastAsia="Calibri" w:hAnsi="Times New Roman" w:cs="Times New Roman"/>
          <w:bCs/>
          <w:sz w:val="24"/>
          <w:szCs w:val="24"/>
        </w:rPr>
        <w:t xml:space="preserve"> мы исходим из того, что оценка </w:t>
      </w:r>
      <w:proofErr w:type="spellStart"/>
      <w:r w:rsidRPr="00892CB8">
        <w:rPr>
          <w:rFonts w:ascii="Times New Roman" w:eastAsia="Calibri" w:hAnsi="Times New Roman" w:cs="Times New Roman"/>
          <w:bCs/>
          <w:sz w:val="24"/>
          <w:szCs w:val="24"/>
        </w:rPr>
        <w:t>целеориентирована</w:t>
      </w:r>
      <w:proofErr w:type="spellEnd"/>
      <w:r w:rsidRPr="00892CB8">
        <w:rPr>
          <w:rFonts w:ascii="Times New Roman" w:eastAsia="Calibri" w:hAnsi="Times New Roman" w:cs="Times New Roman"/>
          <w:bCs/>
          <w:sz w:val="24"/>
          <w:szCs w:val="24"/>
        </w:rPr>
        <w:t xml:space="preserve">. В связи с этим мы рассматриваем оценку как компонент PR-дискурса, который создается на </w:t>
      </w:r>
      <w:r w:rsidR="00741ED4">
        <w:rPr>
          <w:rFonts w:ascii="Times New Roman" w:eastAsia="Calibri" w:hAnsi="Times New Roman" w:cs="Times New Roman"/>
          <w:bCs/>
          <w:sz w:val="24"/>
          <w:szCs w:val="24"/>
        </w:rPr>
        <w:t>отношении</w:t>
      </w:r>
      <w:r w:rsidRPr="00892CB8">
        <w:rPr>
          <w:rFonts w:ascii="Times New Roman" w:eastAsia="Calibri" w:hAnsi="Times New Roman" w:cs="Times New Roman"/>
          <w:bCs/>
          <w:sz w:val="24"/>
          <w:szCs w:val="24"/>
        </w:rPr>
        <w:t xml:space="preserve"> к норме и  тому идеальному образу,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который формирует корпорация. </w:t>
      </w:r>
      <w:r w:rsidR="00F47D53"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Идеализированная модель корпорации основана, с одной стороны, на том, что представляет собой организация, ее род деятельности, а с другой стороны - на том, каким должен быть этот объект, т.е. это тот идеал, к которому нужно стремиться. </w:t>
      </w:r>
      <w:r w:rsidR="00741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Н.Д. </w:t>
      </w:r>
      <w:r w:rsidR="00F47D53"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Арутюнова отмечает: «В идеализированную модель мира входит и то, что уже (или еще) есть, и то, к чему человек стремится, и то, что он воспринимает, и то, что он потребляет, и то, что он создает, и то, как он действует и поступает; наконец, в нее входит целиком и полностью сам человек»</w:t>
      </w:r>
      <w:r w:rsidR="00741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41ED4">
        <w:rPr>
          <w:rStyle w:val="ae"/>
          <w:rFonts w:ascii="Times New Roman CYR" w:eastAsia="Times New Roman" w:hAnsi="Times New Roman CYR" w:cs="Times New Roman CYR"/>
          <w:sz w:val="24"/>
          <w:szCs w:val="24"/>
          <w:lang w:eastAsia="ru-RU"/>
        </w:rPr>
        <w:endnoteReference w:id="2"/>
      </w:r>
      <w:r w:rsidR="00741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A1712DD" w14:textId="541B6E1F" w:rsidR="00F47D53" w:rsidRPr="001D381E" w:rsidRDefault="00F47D53" w:rsidP="00741E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Идеализированная модель корпорации представляет собой целенаправленн</w:t>
      </w:r>
      <w:r w:rsidR="00741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формируемый образец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котором реализуются модус желаемого и должного и проявляются 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свойства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реальной  корпорации, так и идеальной.</w:t>
      </w:r>
      <w:r w:rsidR="00741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PR-текстах постулируется то, что корпорация считает нормативным, то, что в настоящий момент есть в корпорации и рассматривается как должное, а также то, как корпорация представляет себя в будущем, к чему она стремится. Другими словами, корпорация создает стандарт для оценки своих действий в реальности. </w:t>
      </w:r>
    </w:p>
    <w:p w14:paraId="123BA365" w14:textId="647E1E32" w:rsidR="00F47D53" w:rsidRPr="001D381E" w:rsidRDefault="00F47D53" w:rsidP="00F47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Идеализированная модель создается в  текстах, окрашенных модальностью долженствования, желания, не имеющих привязки к реальной ситуации, а представляющих корпорацию в идеале, т.е. как некий стандарт, к которому надо стремиться. В качестве таких текстов мы рассматриваем  три вида текстов:  миссия корпорации, видение корпорации (или стратегическая цель) и тексты, представляющие </w:t>
      </w:r>
      <w:r w:rsidR="00741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нормативную базу корпорации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(Устав, Кодекс корпоративной этики, Кодекс корпоративного управления, Положение о раскрытии информации, Положение о Совете директоров и др.). </w:t>
      </w:r>
    </w:p>
    <w:p w14:paraId="14F81DE1" w14:textId="77777777" w:rsidR="00F47D53" w:rsidRPr="001D381E" w:rsidRDefault="00F47D53" w:rsidP="00F47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содержание миссии основано на том, что в настоящее время составляет суть деятельности корпорации или то, что должно быть в настоящем (</w:t>
      </w:r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ПАО «ФСК ЕЭС» - </w:t>
      </w:r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 xml:space="preserve">эксплуатация и развитие Единой национальной электрической </w:t>
      </w:r>
      <w:proofErr w:type="gramStart"/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сети</w:t>
      </w:r>
      <w:proofErr w:type="gramEnd"/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энергоснабжение потребителей во всех регионах страны; ОАО "РЖД"  - удовлетворение  спроса на транспортные услуги; ПАО «ЛУКОЙЛ»» - поставка углеводородных ресурсов на глобальном рынке энергопотребления)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то видение представляет собой тексты, в которых обозначено будущее корпорации, т.е. реализуется модус желаемого (</w:t>
      </w:r>
      <w:r w:rsidRPr="001D381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Стратегической целью является становление ПАО «Газпром» как лидера среди глобальных энергетических компаний посредством диверсификации рынков сбыта, обеспечения надежности поставок, роста эффективности деятельности, использования научно-технического потенциала.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14:paraId="0D9EFF75" w14:textId="24DDC90B" w:rsidR="00F47D53" w:rsidRPr="001D381E" w:rsidRDefault="00F47D53" w:rsidP="00F47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Связующим звеном между миссией и видением выступают тексты, представляющие </w:t>
      </w:r>
      <w:r w:rsidR="00F67C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нормативную базу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которых дается «полное, развернутое, подробное изложение морально-этических и деловых норм, принципов, кредо, которыми руководствуются сотрудни</w:t>
      </w:r>
      <w:r w:rsidR="00F67C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ки фирмы или участники проекта»</w:t>
      </w:r>
      <w:r w:rsidR="00F67CC1">
        <w:rPr>
          <w:rStyle w:val="ae"/>
          <w:rFonts w:ascii="Times New Roman CYR" w:eastAsia="Times New Roman" w:hAnsi="Times New Roman CYR" w:cs="Times New Roman CYR"/>
          <w:sz w:val="24"/>
          <w:szCs w:val="24"/>
          <w:lang w:eastAsia="ru-RU"/>
        </w:rPr>
        <w:endnoteReference w:id="3"/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Например, в Кодексе корпоративной этики ПАО «Газпром» от  25.02.2015 прописаны корпоративные ценности Общества, к которым относятся: профессионализм, инициативность, бережливость, взаимное уважение, открытость к диалогу, преемственность, имидж – создают ту идеализированную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модель, с которой сравнивается объект, когда он подвергается оценке. 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этими ценностями  выстраивается оценка, репрезентируемая в PR-текстах в виде антонимических пар: профессиональный – непрофессиональный, инициативный – безынициативный, бережливый – расточительный, ответственный – безответственный, доброжелательный - недоброжелательный,  открытый – закрытый, честный – бесчестный, позитивный – негативный.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Принадлежность корпорации  является  оценочным </w:t>
      </w:r>
      <w:proofErr w:type="spell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разграничителем</w:t>
      </w:r>
      <w:proofErr w:type="spell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позиции «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свой-чужой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»: все, что связано с корпорацией, а также к действиям тех, кто поддерживает позицию корпорации, a </w:t>
      </w:r>
      <w:proofErr w:type="spell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priori</w:t>
      </w:r>
      <w:proofErr w:type="spell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будет оценено положительно, что противоречит позиции корпорации – отрицательно.  </w:t>
      </w:r>
    </w:p>
    <w:p w14:paraId="4739F2A8" w14:textId="0A3F4D1F" w:rsidR="00F47D53" w:rsidRPr="001D381E" w:rsidRDefault="00F47D53" w:rsidP="00B229F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Рассмотрим </w:t>
      </w:r>
      <w:r w:rsidR="00B229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способы актуализации оценки </w:t>
      </w:r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 примере </w:t>
      </w:r>
      <w:r w:rsidR="00F67CC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</w:t>
      </w:r>
      <w:r w:rsidR="00F67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-текстов </w:t>
      </w:r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ПАО «Газпром».</w:t>
      </w:r>
      <w:r w:rsidR="00B229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Основным принципом корпоративного управления ПАО «Газпром» является «</w:t>
      </w:r>
      <w:r w:rsidRPr="001D38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неукоснительное соблюдение прав всех акционеров. На основе справедливого отношения к акционерам, защиты их прав и интересов вне зависимости от количества принадлежащих им акций построены ключевые внутренние документы «Газпрома</w:t>
      </w:r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proofErr w:type="gramStart"/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.</w:t>
      </w:r>
      <w:proofErr w:type="gramEnd"/>
    </w:p>
    <w:p w14:paraId="151EF718" w14:textId="77777777" w:rsidR="00F47D53" w:rsidRPr="001D381E" w:rsidRDefault="00F47D53" w:rsidP="00F47D5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D381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Поэтому корпорация во всех внутренних документах позиционирует себя как организация, обеспечивающая соблюдение прав и интересов акционеров и своевременно предоставляющая полную и достоверную информацию. Например, в Кодексе корпоративной этики прописаны основы взаимоотношений с акционерами и инвесторами:</w:t>
      </w:r>
    </w:p>
    <w:p w14:paraId="5FFA01F3" w14:textId="77777777" w:rsidR="00F47D53" w:rsidRPr="001A18C4" w:rsidRDefault="00F47D53" w:rsidP="00F47D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ОТНОШЕНИЯ С АКЦИОНЕРАМИ И ИНВЕСТОРАМИ Общество проводит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единую и последовательную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политику по взаимоотношениям с акционерами и инвесторами, базирующуюся на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общепринятых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принципах корпоративного управления. Основополагающим принципом Общества 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отношениях со своими акционерами является соблюдение всех прав акционеров, независимо от количества принадлежащих им акций. Общество стремится к обеспечению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долгосрочного благосостояния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акционеров путем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повышения капитализации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реализации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сбалансированных стратегических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задач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1A18C4">
        <w:rPr>
          <w:rFonts w:ascii="Arial" w:eastAsia="Times New Roman" w:hAnsi="Arial" w:cs="Arial"/>
          <w:b/>
          <w:sz w:val="20"/>
          <w:szCs w:val="20"/>
          <w:lang w:eastAsia="ru-RU"/>
        </w:rPr>
        <w:t>снижения рисков</w:t>
      </w: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в своей деятельности. &lt;…&gt;</w:t>
      </w:r>
      <w:r w:rsidRPr="001A18C4">
        <w:rPr>
          <w:rFonts w:ascii="Arial" w:hAnsi="Arial" w:cs="Arial"/>
          <w:sz w:val="20"/>
          <w:szCs w:val="20"/>
        </w:rPr>
        <w:t xml:space="preserve"> Политика Общества по раскрытию информации направлена на обеспечение акционеров и инвесторов </w:t>
      </w:r>
      <w:r w:rsidRPr="001A18C4">
        <w:rPr>
          <w:rFonts w:ascii="Arial" w:hAnsi="Arial" w:cs="Arial"/>
          <w:b/>
          <w:sz w:val="20"/>
          <w:szCs w:val="20"/>
        </w:rPr>
        <w:t>достоверной, актуальной и своевременной</w:t>
      </w:r>
      <w:r w:rsidRPr="001A18C4">
        <w:rPr>
          <w:rFonts w:ascii="Arial" w:hAnsi="Arial" w:cs="Arial"/>
          <w:sz w:val="20"/>
          <w:szCs w:val="20"/>
        </w:rPr>
        <w:t xml:space="preserve"> информацией посредством всех современных сре</w:t>
      </w:r>
      <w:proofErr w:type="gramStart"/>
      <w:r w:rsidRPr="001A18C4">
        <w:rPr>
          <w:rFonts w:ascii="Arial" w:hAnsi="Arial" w:cs="Arial"/>
          <w:sz w:val="20"/>
          <w:szCs w:val="20"/>
        </w:rPr>
        <w:t>дств св</w:t>
      </w:r>
      <w:proofErr w:type="gramEnd"/>
      <w:r w:rsidRPr="001A18C4">
        <w:rPr>
          <w:rFonts w:ascii="Arial" w:hAnsi="Arial" w:cs="Arial"/>
          <w:sz w:val="20"/>
          <w:szCs w:val="20"/>
        </w:rPr>
        <w:t xml:space="preserve">язи </w:t>
      </w:r>
    </w:p>
    <w:p w14:paraId="4BE9555D" w14:textId="77777777" w:rsidR="00B229F3" w:rsidRDefault="00B229F3" w:rsidP="00F47D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9A3E4" w14:textId="77777777" w:rsidR="00F47D53" w:rsidRPr="001D381E" w:rsidRDefault="00F47D53" w:rsidP="00F47D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1E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1D381E">
        <w:rPr>
          <w:rFonts w:ascii="Times New Roman" w:hAnsi="Times New Roman" w:cs="Times New Roman"/>
          <w:i/>
          <w:sz w:val="24"/>
          <w:szCs w:val="24"/>
        </w:rPr>
        <w:t>благосостояние</w:t>
      </w:r>
      <w:r w:rsidRPr="001D381E">
        <w:rPr>
          <w:rFonts w:ascii="Times New Roman" w:hAnsi="Times New Roman" w:cs="Times New Roman"/>
          <w:sz w:val="24"/>
          <w:szCs w:val="24"/>
        </w:rPr>
        <w:t xml:space="preserve"> имеет положительную окраску и в корпоративной культуре оценивается как основная стратегия корпорации, которая заключается в обеспечении благосостояния акционеров</w:t>
      </w:r>
      <w:r w:rsidRPr="001D381E">
        <w:rPr>
          <w:rFonts w:ascii="Times New Roman" w:hAnsi="Times New Roman" w:cs="Times New Roman"/>
          <w:i/>
          <w:sz w:val="24"/>
          <w:szCs w:val="24"/>
        </w:rPr>
        <w:t>.</w:t>
      </w:r>
      <w:r w:rsidRPr="001D381E">
        <w:rPr>
          <w:rFonts w:ascii="Times New Roman" w:hAnsi="Times New Roman" w:cs="Times New Roman"/>
          <w:sz w:val="24"/>
          <w:szCs w:val="24"/>
        </w:rPr>
        <w:t xml:space="preserve"> Для реализации данной стратегии используется </w:t>
      </w:r>
      <w:r w:rsidRPr="001D3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капитализации, реализация сбалансированных стратегических задач, снижение рисков </w:t>
      </w:r>
      <w:r w:rsidRPr="001D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т.п.: любые</w:t>
      </w:r>
      <w:r w:rsidRPr="001D381E">
        <w:rPr>
          <w:rFonts w:ascii="Times New Roman" w:hAnsi="Times New Roman" w:cs="Times New Roman"/>
          <w:sz w:val="24"/>
          <w:szCs w:val="24"/>
        </w:rPr>
        <w:t xml:space="preserve"> действия корпорации, направленные на реализацию данной стратегии, оцениваются положительно. </w:t>
      </w:r>
    </w:p>
    <w:p w14:paraId="798128C8" w14:textId="77777777" w:rsidR="00F47D53" w:rsidRPr="001D381E" w:rsidRDefault="00F47D53" w:rsidP="00F47D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1E">
        <w:rPr>
          <w:rFonts w:ascii="Times New Roman" w:hAnsi="Times New Roman" w:cs="Times New Roman"/>
          <w:sz w:val="24"/>
          <w:szCs w:val="24"/>
        </w:rPr>
        <w:t xml:space="preserve">Рассмотрим релизы компании, в основе которых лежит новостной повод. В качестве новостного повода рассматриваются любые действия корпорации, и они имплицитно оцениваются положительно, т.к. вся деятельностью корпорации направлена на обеспечение благосостояния акционеров.   Возьмем выборочно  заголовки  </w:t>
      </w:r>
      <w:r w:rsidRPr="001D381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381E">
        <w:rPr>
          <w:rFonts w:ascii="Times New Roman" w:hAnsi="Times New Roman" w:cs="Times New Roman"/>
          <w:sz w:val="24"/>
          <w:szCs w:val="24"/>
        </w:rPr>
        <w:t xml:space="preserve">-релизов за 2014 год:  </w:t>
      </w:r>
    </w:p>
    <w:p w14:paraId="6B068161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18C4">
        <w:rPr>
          <w:rFonts w:ascii="Arial" w:eastAsia="Times New Roman" w:hAnsi="Arial" w:cs="Arial"/>
          <w:sz w:val="20"/>
          <w:szCs w:val="20"/>
          <w:lang w:eastAsia="ru-RU"/>
        </w:rPr>
        <w:t>Совет директоров «Газпрома» утвердил Положение о ключевых показателях эффективности компании (21 октября 2014),</w:t>
      </w:r>
    </w:p>
    <w:p w14:paraId="739E68D6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28CAA9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Принято решение увеличить мощность «Голубого потока» до 19 </w:t>
      </w:r>
      <w:proofErr w:type="gramStart"/>
      <w:r w:rsidRPr="001A18C4">
        <w:rPr>
          <w:rFonts w:ascii="Arial" w:eastAsia="Times New Roman" w:hAnsi="Arial" w:cs="Arial"/>
          <w:sz w:val="20"/>
          <w:szCs w:val="20"/>
          <w:lang w:eastAsia="ru-RU"/>
        </w:rPr>
        <w:t>млрд</w:t>
      </w:r>
      <w:proofErr w:type="gramEnd"/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куб. м (1 октября 2014),</w:t>
      </w:r>
    </w:p>
    <w:p w14:paraId="7AF3850A" w14:textId="77777777" w:rsidR="00F47D53" w:rsidRPr="001A18C4" w:rsidRDefault="00F47D53" w:rsidP="00F47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43D40E" w14:textId="77777777" w:rsidR="00F47D53" w:rsidRPr="001A18C4" w:rsidRDefault="00F47D53" w:rsidP="00F47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«Газпром» обсуждает продление поставок газа из Казахстана (23 июля 2014), </w:t>
      </w:r>
    </w:p>
    <w:p w14:paraId="242B0E01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C50C04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sz w:val="20"/>
          <w:szCs w:val="20"/>
        </w:rPr>
      </w:pPr>
      <w:r w:rsidRPr="001A18C4">
        <w:rPr>
          <w:rFonts w:ascii="Arial" w:eastAsia="Times New Roman" w:hAnsi="Arial" w:cs="Arial"/>
          <w:sz w:val="20"/>
          <w:szCs w:val="20"/>
          <w:lang w:eastAsia="ru-RU"/>
        </w:rPr>
        <w:t xml:space="preserve"> «Газпром» на Череповецкой ГРЭС ввел в эксплуатацию парогазовый энергоблок мощностью 420 МВт (20 ноября 2014)</w:t>
      </w:r>
      <w:r w:rsidRPr="001A18C4">
        <w:rPr>
          <w:sz w:val="20"/>
          <w:szCs w:val="20"/>
        </w:rPr>
        <w:t xml:space="preserve"> </w:t>
      </w:r>
    </w:p>
    <w:p w14:paraId="7C6AAC26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sz w:val="20"/>
          <w:szCs w:val="20"/>
        </w:rPr>
      </w:pPr>
    </w:p>
    <w:p w14:paraId="235B1E93" w14:textId="77777777" w:rsidR="00F47D53" w:rsidRPr="001A18C4" w:rsidRDefault="00F47D53" w:rsidP="00F47D53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18C4">
        <w:rPr>
          <w:rFonts w:ascii="Arial" w:eastAsia="Times New Roman" w:hAnsi="Arial" w:cs="Arial"/>
          <w:sz w:val="20"/>
          <w:szCs w:val="20"/>
          <w:lang w:eastAsia="ru-RU"/>
        </w:rPr>
        <w:t>В 2013 году прирост запасов за счет геологоразведки превысил добычу на треть (22 апреля 2014)</w:t>
      </w:r>
    </w:p>
    <w:p w14:paraId="79B0AF1C" w14:textId="77777777" w:rsidR="00F47D53" w:rsidRPr="001D381E" w:rsidRDefault="00F47D53" w:rsidP="00F47D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AD0D8" w14:textId="77777777" w:rsidR="00F47D53" w:rsidRPr="001D381E" w:rsidRDefault="00F47D53" w:rsidP="00F47D5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заголовков релизов не характерно использование оценочных слов и высказываний, оценка формируется при помощи сопоставления с идеализированной моделью корпорации, в которой говорится об увеличении благосостояния инвесторов. Поэтому такие действия реальной корпорации, как у</w:t>
      </w:r>
      <w:r w:rsidRPr="001D3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величение мощности «Голубого потока», продление поставок, ввод в действие энергоблока, прирост запасов за счет геологоразведки  – </w:t>
      </w:r>
      <w:r w:rsidRPr="001D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способствует увеличению прибыли Газпрома и, соответственно, влияет на благосостояние инвесторов. Реализация положительной оценки  при помощи косвенных речевых актов и показывает эффективность деятельности корпорации. </w:t>
      </w:r>
      <w:r w:rsidRPr="001D381E">
        <w:rPr>
          <w:rFonts w:ascii="Times New Roman" w:hAnsi="Times New Roman" w:cs="Times New Roman"/>
          <w:sz w:val="24"/>
          <w:szCs w:val="24"/>
        </w:rPr>
        <w:t>Мы квалифицируем данные высказывания как оценочные (в заголовках релизов дается положительная оценка действий корпорации) и реляционные, которые устанавливают соответствие между реальной корпорацией и ее идеализированной моделью.</w:t>
      </w:r>
    </w:p>
    <w:p w14:paraId="7FF37CE6" w14:textId="4D50ED4A" w:rsidR="00511463" w:rsidRDefault="00F47D53" w:rsidP="00B229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Таким образом, </w:t>
      </w:r>
      <w:r w:rsid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B229F3" w:rsidRP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создании PR-текста </w:t>
      </w:r>
      <w:r w:rsid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B229F3" w:rsidRP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орпорация  как организатор речевой деятельности отбирает только те тексты, которые выполняют презентационную функцию, </w:t>
      </w:r>
      <w:r w:rsidR="00B229F3" w:rsidRP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т.е. создают и поддерживают положительный имидж корпорации, интерпретируют события реальности так, чтобы поддерживать позитивный имидж корпорации.</w:t>
      </w:r>
      <w:r w:rsid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229F3" w:rsidRP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связи с тем, что оценка прагматически обусловлена, ее формирование в тексте связано с рядом процедур. Во-первых,  с процедурой отбора и выбора качеств референта; во-вторых, с процедурой сравнения и сопоставления референтов и их качеств. Эти процедуры обусловлены </w:t>
      </w:r>
      <w:r w:rsid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коммуникативной целью </w:t>
      </w:r>
      <w:proofErr w:type="spellStart"/>
      <w:r w:rsid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креатора</w:t>
      </w:r>
      <w:proofErr w:type="spellEnd"/>
      <w:r w:rsidR="00B229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созданием позитивного имиджа корпорации и сводя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тся к противопоставлению «</w:t>
      </w:r>
      <w:proofErr w:type="gram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свой-чужой</w:t>
      </w:r>
      <w:proofErr w:type="gram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». «Свой» - это референт, который в </w:t>
      </w:r>
      <w:proofErr w:type="spell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недискурсивной</w:t>
      </w:r>
      <w:proofErr w:type="spell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формации принадлежит корпорации и в дискурсе оценивается положительно. </w:t>
      </w:r>
      <w:r w:rsidR="00D17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Положительная оценка формируется</w:t>
      </w:r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результате сопоставления с идеализированной моделью корпорации. «Чужой» - это референт, который в  </w:t>
      </w:r>
      <w:proofErr w:type="spellStart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недискурсивной</w:t>
      </w:r>
      <w:proofErr w:type="spellEnd"/>
      <w:r w:rsidRPr="001D38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формации противопоставлен корпорации (референт, не принимающий ценности корпорации), и в дискурсе оценивается отрицательно. </w:t>
      </w:r>
    </w:p>
    <w:p w14:paraId="12ACA7B1" w14:textId="77777777" w:rsidR="001D381E" w:rsidRDefault="001D381E" w:rsidP="00511463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30B4B5E" w14:textId="77777777" w:rsidR="001D381E" w:rsidRPr="008356D3" w:rsidRDefault="001D381E" w:rsidP="001D38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8356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Selezneva</w:t>
      </w:r>
      <w:proofErr w:type="spellEnd"/>
      <w:r w:rsidRPr="008356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L.V.</w:t>
      </w:r>
    </w:p>
    <w:p w14:paraId="63570C85" w14:textId="77777777" w:rsidR="001D381E" w:rsidRPr="008356D3" w:rsidRDefault="001D381E" w:rsidP="001D38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356D3">
        <w:rPr>
          <w:rFonts w:ascii="Times New Roman" w:hAnsi="Times New Roman" w:cs="Times New Roman"/>
          <w:sz w:val="20"/>
          <w:szCs w:val="20"/>
          <w:lang w:val="en-US"/>
        </w:rPr>
        <w:t>Russia, Russian State Social University</w:t>
      </w:r>
    </w:p>
    <w:p w14:paraId="7718284F" w14:textId="1050037D" w:rsidR="00933623" w:rsidRPr="00933623" w:rsidRDefault="00933623" w:rsidP="00ED3BA1">
      <w:pPr>
        <w:pStyle w:val="Blockquote"/>
        <w:widowControl w:val="0"/>
        <w:spacing w:after="0"/>
        <w:ind w:left="2124" w:firstLine="70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Ways of</w:t>
      </w:r>
      <w:r w:rsidRPr="00933623">
        <w:rPr>
          <w:b/>
          <w:sz w:val="20"/>
          <w:szCs w:val="20"/>
          <w:lang w:val="en-US"/>
        </w:rPr>
        <w:t xml:space="preserve"> actualization the assessment in the PR-texts</w:t>
      </w:r>
    </w:p>
    <w:p w14:paraId="28BB1A54" w14:textId="77777777" w:rsidR="00F479BB" w:rsidRPr="00ED3BA1" w:rsidRDefault="00F479BB" w:rsidP="00F479BB">
      <w:pPr>
        <w:pStyle w:val="Blockquote"/>
        <w:widowControl w:val="0"/>
        <w:spacing w:before="0" w:after="0"/>
        <w:ind w:right="0"/>
        <w:rPr>
          <w:b/>
          <w:i/>
          <w:sz w:val="20"/>
          <w:szCs w:val="20"/>
          <w:lang w:val="en-US"/>
        </w:rPr>
      </w:pPr>
    </w:p>
    <w:p w14:paraId="163E8E1F" w14:textId="789F7380" w:rsidR="00F479BB" w:rsidRPr="00ED3BA1" w:rsidRDefault="00F479BB" w:rsidP="000B5451">
      <w:pPr>
        <w:pStyle w:val="Blockquote"/>
        <w:widowControl w:val="0"/>
        <w:spacing w:before="0" w:after="0"/>
        <w:ind w:left="0" w:right="0"/>
        <w:rPr>
          <w:sz w:val="20"/>
          <w:szCs w:val="20"/>
          <w:lang w:val="en-US"/>
        </w:rPr>
      </w:pPr>
      <w:r w:rsidRPr="008A45B7">
        <w:rPr>
          <w:i/>
          <w:sz w:val="20"/>
          <w:szCs w:val="20"/>
          <w:lang w:val="en"/>
        </w:rPr>
        <w:t xml:space="preserve">Abstract: </w:t>
      </w:r>
      <w:r w:rsidRPr="00F479BB">
        <w:rPr>
          <w:sz w:val="20"/>
          <w:szCs w:val="20"/>
          <w:lang w:val="en-US"/>
        </w:rPr>
        <w:t xml:space="preserve">The article discusses </w:t>
      </w:r>
      <w:r w:rsidRPr="00933623">
        <w:rPr>
          <w:sz w:val="20"/>
          <w:szCs w:val="20"/>
          <w:lang w:val="en-US"/>
        </w:rPr>
        <w:t>ways</w:t>
      </w:r>
      <w:r w:rsidRPr="00F479BB">
        <w:rPr>
          <w:sz w:val="20"/>
          <w:szCs w:val="20"/>
          <w:lang w:val="en-US"/>
        </w:rPr>
        <w:t xml:space="preserve"> of the actualization </w:t>
      </w:r>
      <w:r w:rsidR="00ED3BA1" w:rsidRPr="00ED3BA1">
        <w:rPr>
          <w:sz w:val="20"/>
          <w:szCs w:val="20"/>
          <w:lang w:val="en-US"/>
        </w:rPr>
        <w:t>the</w:t>
      </w:r>
      <w:r w:rsidR="00ED3BA1" w:rsidRPr="00F479BB">
        <w:rPr>
          <w:sz w:val="20"/>
          <w:szCs w:val="20"/>
          <w:lang w:val="en-US"/>
        </w:rPr>
        <w:t xml:space="preserve"> </w:t>
      </w:r>
      <w:r w:rsidRPr="00F479BB">
        <w:rPr>
          <w:sz w:val="20"/>
          <w:szCs w:val="20"/>
          <w:lang w:val="en-US"/>
        </w:rPr>
        <w:t>assessment</w:t>
      </w:r>
      <w:r w:rsidR="00ED3BA1">
        <w:rPr>
          <w:sz w:val="20"/>
          <w:szCs w:val="20"/>
          <w:lang w:val="en-US"/>
        </w:rPr>
        <w:t xml:space="preserve"> in the PR texts. Based on the </w:t>
      </w:r>
      <w:proofErr w:type="spellStart"/>
      <w:r w:rsidR="00ED3BA1">
        <w:rPr>
          <w:sz w:val="20"/>
          <w:szCs w:val="20"/>
          <w:lang w:val="en-US"/>
        </w:rPr>
        <w:t>p</w:t>
      </w:r>
      <w:r w:rsidRPr="00F479BB">
        <w:rPr>
          <w:sz w:val="20"/>
          <w:szCs w:val="20"/>
          <w:lang w:val="en-US"/>
        </w:rPr>
        <w:t>ragmalinguistic</w:t>
      </w:r>
      <w:proofErr w:type="spellEnd"/>
      <w:r w:rsidRPr="00F479BB">
        <w:rPr>
          <w:sz w:val="20"/>
          <w:szCs w:val="20"/>
          <w:lang w:val="en-US"/>
        </w:rPr>
        <w:t xml:space="preserve"> analysis of PR-texts in the article, it was shown that the most importa</w:t>
      </w:r>
      <w:r w:rsidR="00ED3BA1">
        <w:rPr>
          <w:sz w:val="20"/>
          <w:szCs w:val="20"/>
          <w:lang w:val="en-US"/>
        </w:rPr>
        <w:t>nt in shaping the image of the c</w:t>
      </w:r>
      <w:r w:rsidRPr="00F479BB">
        <w:rPr>
          <w:sz w:val="20"/>
          <w:szCs w:val="20"/>
          <w:lang w:val="en-US"/>
        </w:rPr>
        <w:t xml:space="preserve">orporation is the evaluation aspect. In the PR-discourse the Corporation acts in the role of the subject.  Assessment as a component of PR-discourse is created based on the relationship to the norm and the ideal image </w:t>
      </w:r>
      <w:r w:rsidR="00ED3BA1" w:rsidRPr="00ED3BA1">
        <w:rPr>
          <w:sz w:val="20"/>
          <w:szCs w:val="20"/>
          <w:lang w:val="en-US"/>
        </w:rPr>
        <w:t xml:space="preserve">which the corporation </w:t>
      </w:r>
      <w:r w:rsidR="00933623" w:rsidRPr="00ED3BA1">
        <w:rPr>
          <w:sz w:val="20"/>
          <w:szCs w:val="20"/>
          <w:lang w:val="en-US"/>
        </w:rPr>
        <w:t>forms</w:t>
      </w:r>
      <w:r w:rsidR="00ED3BA1" w:rsidRPr="00ED3BA1">
        <w:rPr>
          <w:sz w:val="20"/>
          <w:szCs w:val="20"/>
          <w:lang w:val="en-US"/>
        </w:rPr>
        <w:t>.</w:t>
      </w:r>
    </w:p>
    <w:p w14:paraId="10702992" w14:textId="48230AE2" w:rsidR="001D381E" w:rsidRPr="00ED3BA1" w:rsidRDefault="001D381E" w:rsidP="001D381E">
      <w:pPr>
        <w:pStyle w:val="ab"/>
        <w:rPr>
          <w:sz w:val="20"/>
          <w:szCs w:val="20"/>
          <w:lang w:val="en-US"/>
        </w:rPr>
      </w:pPr>
      <w:r w:rsidRPr="008356D3">
        <w:rPr>
          <w:i/>
          <w:sz w:val="20"/>
          <w:lang w:val="en-US"/>
        </w:rPr>
        <w:t>Keywords</w:t>
      </w:r>
      <w:r w:rsidRPr="00ED3BA1">
        <w:rPr>
          <w:i/>
          <w:sz w:val="20"/>
          <w:lang w:val="en-US"/>
        </w:rPr>
        <w:t>:</w:t>
      </w:r>
      <w:r w:rsidRPr="00ED3BA1">
        <w:rPr>
          <w:sz w:val="20"/>
          <w:szCs w:val="20"/>
          <w:lang w:val="en-US"/>
        </w:rPr>
        <w:t xml:space="preserve"> </w:t>
      </w:r>
      <w:r w:rsidR="00A61D7D">
        <w:rPr>
          <w:sz w:val="20"/>
          <w:szCs w:val="20"/>
          <w:lang w:val="en"/>
        </w:rPr>
        <w:t>PR</w:t>
      </w:r>
      <w:r w:rsidR="00A61D7D" w:rsidRPr="00ED3BA1">
        <w:rPr>
          <w:sz w:val="20"/>
          <w:szCs w:val="20"/>
          <w:lang w:val="en-US"/>
        </w:rPr>
        <w:t xml:space="preserve"> - </w:t>
      </w:r>
      <w:r w:rsidR="00A61D7D">
        <w:rPr>
          <w:sz w:val="20"/>
          <w:szCs w:val="20"/>
          <w:lang w:val="en"/>
        </w:rPr>
        <w:t>text</w:t>
      </w:r>
      <w:r w:rsidR="00A61D7D" w:rsidRPr="00ED3BA1">
        <w:rPr>
          <w:sz w:val="20"/>
          <w:szCs w:val="20"/>
          <w:lang w:val="en-US"/>
        </w:rPr>
        <w:t xml:space="preserve">, </w:t>
      </w:r>
      <w:r w:rsidR="00A61D7D">
        <w:rPr>
          <w:sz w:val="20"/>
          <w:szCs w:val="20"/>
          <w:lang w:val="en-US"/>
        </w:rPr>
        <w:t>p</w:t>
      </w:r>
      <w:proofErr w:type="spellStart"/>
      <w:r w:rsidR="00A61D7D" w:rsidRPr="00A61D7D">
        <w:rPr>
          <w:sz w:val="20"/>
          <w:szCs w:val="20"/>
          <w:lang w:val="en"/>
        </w:rPr>
        <w:t>ragmalinguistic</w:t>
      </w:r>
      <w:proofErr w:type="spellEnd"/>
      <w:r w:rsidR="00A61D7D" w:rsidRPr="00ED3BA1">
        <w:rPr>
          <w:sz w:val="20"/>
          <w:szCs w:val="20"/>
          <w:lang w:val="en-US"/>
        </w:rPr>
        <w:t xml:space="preserve"> </w:t>
      </w:r>
      <w:r w:rsidR="00A61D7D" w:rsidRPr="00A61D7D">
        <w:rPr>
          <w:sz w:val="20"/>
          <w:szCs w:val="20"/>
          <w:lang w:val="en"/>
        </w:rPr>
        <w:t>analysis</w:t>
      </w:r>
      <w:r w:rsidR="00A61D7D" w:rsidRPr="00ED3BA1">
        <w:rPr>
          <w:sz w:val="20"/>
          <w:szCs w:val="20"/>
          <w:lang w:val="en-US"/>
        </w:rPr>
        <w:t xml:space="preserve">, </w:t>
      </w:r>
      <w:r w:rsidR="00933623" w:rsidRPr="00933623">
        <w:rPr>
          <w:sz w:val="20"/>
          <w:szCs w:val="20"/>
          <w:lang w:val="en"/>
        </w:rPr>
        <w:t>the assessment</w:t>
      </w:r>
      <w:r w:rsidR="00A61D7D" w:rsidRPr="00ED3BA1">
        <w:rPr>
          <w:sz w:val="20"/>
          <w:szCs w:val="20"/>
          <w:lang w:val="en-US"/>
        </w:rPr>
        <w:t xml:space="preserve">, </w:t>
      </w:r>
      <w:r w:rsidR="00A61D7D">
        <w:rPr>
          <w:sz w:val="20"/>
          <w:szCs w:val="20"/>
          <w:lang w:val="en"/>
        </w:rPr>
        <w:t>idealized</w:t>
      </w:r>
      <w:r w:rsidR="00A61D7D" w:rsidRPr="00ED3BA1">
        <w:rPr>
          <w:sz w:val="20"/>
          <w:szCs w:val="20"/>
          <w:lang w:val="en-US"/>
        </w:rPr>
        <w:t xml:space="preserve"> </w:t>
      </w:r>
      <w:r w:rsidR="00A61D7D">
        <w:rPr>
          <w:sz w:val="20"/>
          <w:szCs w:val="20"/>
          <w:lang w:val="en"/>
        </w:rPr>
        <w:t>model</w:t>
      </w:r>
      <w:r w:rsidR="00A61D7D" w:rsidRPr="00ED3BA1">
        <w:rPr>
          <w:sz w:val="20"/>
          <w:szCs w:val="20"/>
          <w:lang w:val="en-US"/>
        </w:rPr>
        <w:t xml:space="preserve"> </w:t>
      </w:r>
      <w:r w:rsidR="00A61D7D">
        <w:rPr>
          <w:sz w:val="20"/>
          <w:szCs w:val="20"/>
          <w:lang w:val="en"/>
        </w:rPr>
        <w:t>of</w:t>
      </w:r>
      <w:r w:rsidR="00A61D7D" w:rsidRPr="00ED3BA1">
        <w:rPr>
          <w:sz w:val="20"/>
          <w:szCs w:val="20"/>
          <w:lang w:val="en-US"/>
        </w:rPr>
        <w:t xml:space="preserve"> </w:t>
      </w:r>
      <w:r w:rsidR="00A61D7D">
        <w:rPr>
          <w:sz w:val="20"/>
          <w:szCs w:val="20"/>
          <w:lang w:val="en"/>
        </w:rPr>
        <w:t>the</w:t>
      </w:r>
      <w:r w:rsidR="00A61D7D" w:rsidRPr="00ED3BA1">
        <w:rPr>
          <w:sz w:val="20"/>
          <w:szCs w:val="20"/>
          <w:lang w:val="en-US"/>
        </w:rPr>
        <w:t xml:space="preserve"> </w:t>
      </w:r>
      <w:r w:rsidR="00A61D7D">
        <w:rPr>
          <w:sz w:val="20"/>
          <w:szCs w:val="20"/>
          <w:lang w:val="en"/>
        </w:rPr>
        <w:t>c</w:t>
      </w:r>
      <w:r w:rsidR="00A61D7D" w:rsidRPr="00A61D7D">
        <w:rPr>
          <w:sz w:val="20"/>
          <w:szCs w:val="20"/>
          <w:lang w:val="en"/>
        </w:rPr>
        <w:t>orporation</w:t>
      </w:r>
      <w:r w:rsidR="00A61D7D" w:rsidRPr="00ED3BA1">
        <w:rPr>
          <w:sz w:val="20"/>
          <w:szCs w:val="20"/>
          <w:lang w:val="en-US"/>
        </w:rPr>
        <w:t>.</w:t>
      </w:r>
    </w:p>
    <w:p w14:paraId="04A9D98B" w14:textId="77777777" w:rsidR="001D381E" w:rsidRPr="00ED3BA1" w:rsidRDefault="001D381E" w:rsidP="005114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381E" w:rsidRPr="00ED3BA1" w:rsidSect="00CB3CB3"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459FC" w15:done="0"/>
  <w15:commentEx w15:paraId="2A5CF336" w15:done="0"/>
  <w15:commentEx w15:paraId="4AEB3037" w15:done="0"/>
  <w15:commentEx w15:paraId="3BA58067" w15:done="0"/>
  <w15:commentEx w15:paraId="573BC1C3" w15:done="0"/>
  <w15:commentEx w15:paraId="2A854795" w15:done="0"/>
  <w15:commentEx w15:paraId="5617E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8D9B" w14:textId="77777777" w:rsidR="00E63F21" w:rsidRDefault="00E63F21" w:rsidP="00CB3CB3">
      <w:pPr>
        <w:spacing w:after="0" w:line="240" w:lineRule="auto"/>
      </w:pPr>
      <w:r>
        <w:separator/>
      </w:r>
    </w:p>
  </w:endnote>
  <w:endnote w:type="continuationSeparator" w:id="0">
    <w:p w14:paraId="4C39B035" w14:textId="77777777" w:rsidR="00E63F21" w:rsidRDefault="00E63F21" w:rsidP="00CB3CB3">
      <w:pPr>
        <w:spacing w:after="0" w:line="240" w:lineRule="auto"/>
      </w:pPr>
      <w:r>
        <w:continuationSeparator/>
      </w:r>
    </w:p>
  </w:endnote>
  <w:endnote w:id="1">
    <w:p w14:paraId="3691D41D" w14:textId="4926F33F" w:rsidR="00F479BB" w:rsidRDefault="00F479BB" w:rsidP="00912FA9">
      <w:pPr>
        <w:pStyle w:val="ac"/>
      </w:pPr>
      <w:r>
        <w:rPr>
          <w:rStyle w:val="ae"/>
        </w:rPr>
        <w:endnoteRef/>
      </w:r>
      <w:r>
        <w:t xml:space="preserve"> </w:t>
      </w:r>
      <w:r w:rsidRPr="00CB3CB3">
        <w:t>Гальперин И.Р. Текст как объект лингвистичес</w:t>
      </w:r>
      <w:r>
        <w:t xml:space="preserve">кого исследования. М., 2005.  </w:t>
      </w:r>
      <w:r w:rsidRPr="00CB3CB3">
        <w:t>с.</w:t>
      </w:r>
      <w:r>
        <w:t>115</w:t>
      </w:r>
    </w:p>
  </w:endnote>
  <w:endnote w:id="2">
    <w:p w14:paraId="708A2442" w14:textId="5AB402D7" w:rsidR="00F479BB" w:rsidRDefault="00F479BB">
      <w:pPr>
        <w:pStyle w:val="ac"/>
      </w:pPr>
      <w:r>
        <w:rPr>
          <w:rStyle w:val="ae"/>
        </w:rPr>
        <w:endnoteRef/>
      </w:r>
      <w:r>
        <w:t xml:space="preserve"> </w:t>
      </w:r>
      <w:r w:rsidRPr="00741ED4">
        <w:t>Арутюнова Н.Д. Типы языковых з</w:t>
      </w:r>
      <w:r>
        <w:t>начений: Оценка. События. Факт.</w:t>
      </w:r>
      <w:r w:rsidRPr="00741ED4">
        <w:t xml:space="preserve"> М., 1988.</w:t>
      </w:r>
      <w:r>
        <w:t xml:space="preserve"> С.59</w:t>
      </w:r>
    </w:p>
  </w:endnote>
  <w:endnote w:id="3">
    <w:p w14:paraId="680BFB45" w14:textId="268BA483" w:rsidR="00F479BB" w:rsidRDefault="00F479BB">
      <w:pPr>
        <w:pStyle w:val="ac"/>
      </w:pPr>
      <w:r>
        <w:rPr>
          <w:rStyle w:val="ae"/>
        </w:rPr>
        <w:endnoteRef/>
      </w:r>
      <w:r>
        <w:t xml:space="preserve"> </w:t>
      </w:r>
      <w:proofErr w:type="spellStart"/>
      <w:r w:rsidRPr="00F67CC1">
        <w:t>Чумиков</w:t>
      </w:r>
      <w:proofErr w:type="spellEnd"/>
      <w:r w:rsidRPr="00F67CC1">
        <w:t xml:space="preserve"> А.Н., Бочаров М.П. Связи с общес</w:t>
      </w:r>
      <w:r>
        <w:t xml:space="preserve">твенностью: теория и практика. </w:t>
      </w:r>
      <w:r w:rsidRPr="00F67CC1">
        <w:t xml:space="preserve"> М., 2006</w:t>
      </w:r>
      <w:r>
        <w:t>.  С. 139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8DD0" w14:textId="77777777" w:rsidR="00E63F21" w:rsidRDefault="00E63F21" w:rsidP="00CB3CB3">
      <w:pPr>
        <w:spacing w:after="0" w:line="240" w:lineRule="auto"/>
      </w:pPr>
      <w:r>
        <w:separator/>
      </w:r>
    </w:p>
  </w:footnote>
  <w:footnote w:type="continuationSeparator" w:id="0">
    <w:p w14:paraId="371A5A3B" w14:textId="77777777" w:rsidR="00E63F21" w:rsidRDefault="00E63F21" w:rsidP="00CB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349"/>
    <w:multiLevelType w:val="multilevel"/>
    <w:tmpl w:val="FDD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ir">
    <w15:presenceInfo w15:providerId="None" w15:userId="Vladim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4"/>
    <w:rsid w:val="000068F6"/>
    <w:rsid w:val="000247F0"/>
    <w:rsid w:val="00094C20"/>
    <w:rsid w:val="000B5451"/>
    <w:rsid w:val="000D7314"/>
    <w:rsid w:val="00125C74"/>
    <w:rsid w:val="00127CB4"/>
    <w:rsid w:val="001A18C4"/>
    <w:rsid w:val="001B7FA7"/>
    <w:rsid w:val="001D381E"/>
    <w:rsid w:val="0020176C"/>
    <w:rsid w:val="002405C6"/>
    <w:rsid w:val="002637EE"/>
    <w:rsid w:val="002741A4"/>
    <w:rsid w:val="002B2D60"/>
    <w:rsid w:val="002C089D"/>
    <w:rsid w:val="002C761E"/>
    <w:rsid w:val="003206C3"/>
    <w:rsid w:val="00326CCF"/>
    <w:rsid w:val="00344226"/>
    <w:rsid w:val="003444C4"/>
    <w:rsid w:val="003654AD"/>
    <w:rsid w:val="003771F6"/>
    <w:rsid w:val="003C21E8"/>
    <w:rsid w:val="0045797A"/>
    <w:rsid w:val="004809BB"/>
    <w:rsid w:val="0049027B"/>
    <w:rsid w:val="004A4A1E"/>
    <w:rsid w:val="004A4AF4"/>
    <w:rsid w:val="004C079D"/>
    <w:rsid w:val="004F3A3C"/>
    <w:rsid w:val="00511463"/>
    <w:rsid w:val="0052590F"/>
    <w:rsid w:val="00532C07"/>
    <w:rsid w:val="00564C8D"/>
    <w:rsid w:val="00612E85"/>
    <w:rsid w:val="006151EB"/>
    <w:rsid w:val="00633C56"/>
    <w:rsid w:val="006362FA"/>
    <w:rsid w:val="00636CCD"/>
    <w:rsid w:val="00647D22"/>
    <w:rsid w:val="00663711"/>
    <w:rsid w:val="0068234B"/>
    <w:rsid w:val="00682EB6"/>
    <w:rsid w:val="006A0034"/>
    <w:rsid w:val="00741ED4"/>
    <w:rsid w:val="00791FE0"/>
    <w:rsid w:val="007A3F45"/>
    <w:rsid w:val="007D5874"/>
    <w:rsid w:val="007E6AB4"/>
    <w:rsid w:val="007E7300"/>
    <w:rsid w:val="007F26C2"/>
    <w:rsid w:val="00813E1A"/>
    <w:rsid w:val="00892CB8"/>
    <w:rsid w:val="008A45B7"/>
    <w:rsid w:val="00912FA9"/>
    <w:rsid w:val="00933623"/>
    <w:rsid w:val="00937B45"/>
    <w:rsid w:val="0094475E"/>
    <w:rsid w:val="009A160A"/>
    <w:rsid w:val="009A7EC6"/>
    <w:rsid w:val="009C612E"/>
    <w:rsid w:val="009D415B"/>
    <w:rsid w:val="009E2D22"/>
    <w:rsid w:val="00A45339"/>
    <w:rsid w:val="00A61820"/>
    <w:rsid w:val="00A61D7D"/>
    <w:rsid w:val="00B229F3"/>
    <w:rsid w:val="00B32540"/>
    <w:rsid w:val="00B55A04"/>
    <w:rsid w:val="00B61A20"/>
    <w:rsid w:val="00BA0C7E"/>
    <w:rsid w:val="00BB4368"/>
    <w:rsid w:val="00BE6D60"/>
    <w:rsid w:val="00BF1E7B"/>
    <w:rsid w:val="00C31344"/>
    <w:rsid w:val="00C371B0"/>
    <w:rsid w:val="00C45F5D"/>
    <w:rsid w:val="00CB3CB3"/>
    <w:rsid w:val="00CC59A9"/>
    <w:rsid w:val="00D17964"/>
    <w:rsid w:val="00DA2AFB"/>
    <w:rsid w:val="00DA553C"/>
    <w:rsid w:val="00DB24E5"/>
    <w:rsid w:val="00E0015F"/>
    <w:rsid w:val="00E63F21"/>
    <w:rsid w:val="00E8562F"/>
    <w:rsid w:val="00E958AB"/>
    <w:rsid w:val="00ED3BA1"/>
    <w:rsid w:val="00EE3989"/>
    <w:rsid w:val="00EF1E44"/>
    <w:rsid w:val="00F44D2D"/>
    <w:rsid w:val="00F479BB"/>
    <w:rsid w:val="00F47D53"/>
    <w:rsid w:val="00F67CC1"/>
    <w:rsid w:val="00F92BA2"/>
    <w:rsid w:val="00FC36CF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9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9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9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9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9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9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9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89"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a"/>
    <w:rsid w:val="001D38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b">
    <w:name w:val="Normal (Web)"/>
    <w:basedOn w:val="a"/>
    <w:uiPriority w:val="99"/>
    <w:rsid w:val="001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B3CB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CB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B3CB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B3C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B3CB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B3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9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9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9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9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9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9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89"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a"/>
    <w:rsid w:val="001D38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b">
    <w:name w:val="Normal (Web)"/>
    <w:basedOn w:val="a"/>
    <w:uiPriority w:val="99"/>
    <w:rsid w:val="001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B3CB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CB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B3CB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B3C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B3CB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B3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0946-C7C8-40E7-AC2B-A38992D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Nataliaa</cp:lastModifiedBy>
  <cp:revision>6</cp:revision>
  <dcterms:created xsi:type="dcterms:W3CDTF">2016-05-19T12:27:00Z</dcterms:created>
  <dcterms:modified xsi:type="dcterms:W3CDTF">2016-10-28T15:40:00Z</dcterms:modified>
</cp:coreProperties>
</file>